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18D2E98B"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bookmarkStart w:id="3" w:name="_GoBack"/>
      <w:r w:rsidR="00A6064E">
        <w:rPr>
          <w:rFonts w:ascii="Arial" w:hAnsi="Arial" w:cs="Arial"/>
          <w:b/>
          <w:bCs/>
          <w:noProof/>
          <w:sz w:val="24"/>
          <w:szCs w:val="24"/>
          <w:lang w:val="en-US"/>
        </w:rPr>
        <w:t>2300908</w:t>
      </w:r>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345889B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Pr>
          <w:rFonts w:ascii="Arial" w:hAnsi="Arial" w:cs="Arial"/>
          <w:b/>
          <w:bCs/>
          <w:noProof/>
          <w:sz w:val="24"/>
          <w:szCs w:val="24"/>
          <w:lang w:val="en-US"/>
        </w:rPr>
        <w:t>9.28.3.1</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10E333C8"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Pr>
          <w:rFonts w:ascii="Arial" w:hAnsi="Arial" w:cs="Arial"/>
          <w:b/>
          <w:bCs/>
          <w:noProof/>
          <w:sz w:val="24"/>
          <w:szCs w:val="24"/>
          <w:lang w:val="en-US"/>
        </w:rPr>
        <w:t>on the MTTD for two TAs</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190DEB2A" w:rsidR="0068666A" w:rsidRPr="00C15E1D" w:rsidRDefault="00C120F0" w:rsidP="00C120F0">
      <w:pPr>
        <w:jc w:val="both"/>
      </w:pPr>
      <w:r>
        <w:t xml:space="preserve">During the </w:t>
      </w:r>
      <w:r w:rsidR="00770722">
        <w:t>RAN</w:t>
      </w:r>
      <w:r w:rsidR="000E6211">
        <w:t>4</w:t>
      </w:r>
      <w:r w:rsidR="00770722">
        <w:t>#</w:t>
      </w:r>
      <w:r w:rsidR="00EF39CF">
        <w:t>105 meeting discussion, the MTTD for multi-DCI multi-TRP with two TAs has been discussed while due to limited time, there is no agreement reached</w:t>
      </w:r>
      <w:r w:rsidR="00D066E1">
        <w:t>.</w:t>
      </w:r>
      <w:r w:rsidR="00EF39CF">
        <w:t xml:space="preserve"> For the MTTD with two TAs, the requirement when RTD is larger than CP has been agreed in RAN4#104-e meeting and hence the left-over is the case for RTD smaller than CP. Hence in this paper we try to give further discussion.</w:t>
      </w:r>
    </w:p>
    <w:p w14:paraId="0BE719C5" w14:textId="46524AEC" w:rsidR="003F35DF" w:rsidRDefault="00895B09" w:rsidP="0090394E">
      <w:pPr>
        <w:pStyle w:val="1"/>
        <w:numPr>
          <w:ilvl w:val="0"/>
          <w:numId w:val="2"/>
        </w:numPr>
      </w:pPr>
      <w:r>
        <w:t>Discussion</w:t>
      </w:r>
    </w:p>
    <w:p w14:paraId="24BB9D7A" w14:textId="451EC6E7" w:rsidR="00C86C24" w:rsidRDefault="00637668" w:rsidP="004D6EDF">
      <w:pPr>
        <w:rPr>
          <w:rFonts w:eastAsiaTheme="minorEastAsia"/>
          <w:lang w:eastAsia="zh-CN"/>
        </w:rPr>
      </w:pPr>
      <w:r>
        <w:rPr>
          <w:rFonts w:eastAsiaTheme="minorEastAsia"/>
          <w:lang w:eastAsia="zh-CN"/>
        </w:rPr>
        <w:t>Due to no agreement achieved in the RAN4#105 meeting, still the WF [1] agreed in RAN4#104-e meeting is captured below:</w:t>
      </w:r>
      <w:r w:rsidR="00C86C24">
        <w:rPr>
          <w:rFonts w:eastAsiaTheme="minorEastAsia"/>
          <w:lang w:eastAsia="zh-CN"/>
        </w:rPr>
        <w:t xml:space="preserve"> </w:t>
      </w:r>
    </w:p>
    <w:p w14:paraId="20B2F81E" w14:textId="784C370E"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0F9A5C62">
                <wp:extent cx="6375400" cy="1404620"/>
                <wp:effectExtent l="0" t="0" r="2540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1404620"/>
                        </a:xfrm>
                        <a:prstGeom prst="rect">
                          <a:avLst/>
                        </a:prstGeom>
                        <a:solidFill>
                          <a:srgbClr val="FFFFFF"/>
                        </a:solidFill>
                        <a:ln w="9525">
                          <a:solidFill>
                            <a:srgbClr val="000000"/>
                          </a:solidFill>
                          <a:miter lim="800000"/>
                          <a:headEnd/>
                          <a:tailEnd/>
                        </a:ln>
                      </wps:spPr>
                      <wps:txbx>
                        <w:txbxContent>
                          <w:p w14:paraId="50EC7A6B" w14:textId="253ACC1A" w:rsidR="005B0A1B" w:rsidRDefault="005B0A1B" w:rsidP="005B0A1B">
                            <w:pPr>
                              <w:pStyle w:val="2"/>
                              <w:numPr>
                                <w:ilvl w:val="1"/>
                                <w:numId w:val="0"/>
                              </w:numPr>
                              <w:tabs>
                                <w:tab w:val="num" w:pos="576"/>
                              </w:tabs>
                              <w:overflowPunct/>
                              <w:autoSpaceDE/>
                              <w:autoSpaceDN/>
                              <w:adjustRightInd/>
                              <w:ind w:left="576" w:hanging="576"/>
                              <w:textAlignment w:val="auto"/>
                              <w:rPr>
                                <w:sz w:val="24"/>
                                <w:szCs w:val="16"/>
                              </w:rPr>
                            </w:pPr>
                            <w:r w:rsidRPr="005208A2">
                              <w:rPr>
                                <w:sz w:val="24"/>
                                <w:szCs w:val="24"/>
                              </w:rPr>
                              <w:t>Sub-topic 1-</w:t>
                            </w:r>
                            <w:r>
                              <w:rPr>
                                <w:sz w:val="24"/>
                                <w:szCs w:val="24"/>
                              </w:rPr>
                              <w:t>2</w:t>
                            </w:r>
                            <w:r w:rsidRPr="005208A2">
                              <w:rPr>
                                <w:sz w:val="24"/>
                                <w:szCs w:val="24"/>
                              </w:rPr>
                              <w:t xml:space="preserve">: </w:t>
                            </w:r>
                            <w:r>
                              <w:rPr>
                                <w:sz w:val="24"/>
                                <w:szCs w:val="16"/>
                              </w:rPr>
                              <w:t xml:space="preserve">MRTD/MTTD requirement for </w:t>
                            </w:r>
                            <w:r w:rsidRPr="006B62F0">
                              <w:rPr>
                                <w:sz w:val="24"/>
                                <w:szCs w:val="16"/>
                              </w:rPr>
                              <w:t>multi-DCI multi-TRP operation</w:t>
                            </w:r>
                            <w:r>
                              <w:rPr>
                                <w:sz w:val="24"/>
                                <w:szCs w:val="16"/>
                              </w:rPr>
                              <w:t xml:space="preserve"> in FR1</w:t>
                            </w:r>
                          </w:p>
                          <w:p w14:paraId="1B21346A" w14:textId="77777777" w:rsidR="005B0A1B" w:rsidRDefault="005B0A1B" w:rsidP="005B0A1B">
                            <w:pPr>
                              <w:rPr>
                                <w:b/>
                                <w:color w:val="000000"/>
                                <w:u w:val="single"/>
                                <w:lang w:eastAsia="ko-KR"/>
                              </w:rPr>
                            </w:pPr>
                            <w:r>
                              <w:rPr>
                                <w:b/>
                                <w:color w:val="000000"/>
                                <w:u w:val="single"/>
                                <w:lang w:eastAsia="ko-KR"/>
                              </w:rPr>
                              <w:t>Issue 1-2: MRTD/MTTD requirement for multi-DCI multi-TRP operation in FR1</w:t>
                            </w:r>
                          </w:p>
                          <w:p w14:paraId="63E47C4E" w14:textId="77777777" w:rsidR="005B0A1B" w:rsidRPr="00DB4CDA" w:rsidRDefault="005B0A1B" w:rsidP="005B0A1B">
                            <w:pPr>
                              <w:rPr>
                                <w:b/>
                                <w:color w:val="000000"/>
                                <w:lang w:eastAsia="ko-KR"/>
                              </w:rPr>
                            </w:pPr>
                            <w:r w:rsidRPr="00637668">
                              <w:rPr>
                                <w:b/>
                                <w:color w:val="000000"/>
                                <w:lang w:eastAsia="ko-KR"/>
                              </w:rPr>
                              <w:t>Agreements:</w:t>
                            </w:r>
                          </w:p>
                          <w:p w14:paraId="4F81A636" w14:textId="77777777" w:rsidR="005B0A1B" w:rsidRPr="00DB4CDA" w:rsidRDefault="005B0A1B" w:rsidP="005B0A1B">
                            <w:pPr>
                              <w:pStyle w:val="afa"/>
                              <w:numPr>
                                <w:ilvl w:val="0"/>
                                <w:numId w:val="3"/>
                              </w:numPr>
                              <w:spacing w:after="120"/>
                              <w:ind w:left="360"/>
                              <w:rPr>
                                <w:color w:val="000000"/>
                                <w:szCs w:val="24"/>
                                <w:lang w:eastAsia="zh-CN"/>
                              </w:rPr>
                            </w:pPr>
                            <w:bookmarkStart w:id="4"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3BD23258"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45EA5DDF" w14:textId="20F4DF8D" w:rsidR="005B0A1B" w:rsidRPr="00581E6D" w:rsidRDefault="005B0A1B" w:rsidP="00581E6D">
                            <w:pPr>
                              <w:pStyle w:val="afa"/>
                              <w:numPr>
                                <w:ilvl w:val="0"/>
                                <w:numId w:val="3"/>
                              </w:numPr>
                              <w:spacing w:after="120"/>
                              <w:ind w:left="36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bookmarkEnd w:id="4"/>
                          </w:p>
                          <w:p w14:paraId="4B200D67" w14:textId="77777777" w:rsidR="005B0A1B" w:rsidRPr="003C284F" w:rsidRDefault="005B0A1B" w:rsidP="005B0A1B">
                            <w:pPr>
                              <w:pStyle w:val="2"/>
                              <w:numPr>
                                <w:ilvl w:val="1"/>
                                <w:numId w:val="0"/>
                              </w:numPr>
                              <w:tabs>
                                <w:tab w:val="num" w:pos="576"/>
                              </w:tabs>
                              <w:overflowPunct/>
                              <w:autoSpaceDE/>
                              <w:autoSpaceDN/>
                              <w:adjustRightInd/>
                              <w:ind w:left="576" w:hanging="576"/>
                              <w:textAlignment w:val="auto"/>
                              <w:rPr>
                                <w:sz w:val="24"/>
                                <w:szCs w:val="24"/>
                              </w:rPr>
                            </w:pPr>
                            <w:r w:rsidRPr="003C284F">
                              <w:rPr>
                                <w:sz w:val="24"/>
                                <w:szCs w:val="24"/>
                              </w:rPr>
                              <w:t xml:space="preserve">Sub-topic 1-3: MRTD/MTTD requirement for multi-DCI multi-TRP operation in FR2 </w:t>
                            </w:r>
                          </w:p>
                          <w:p w14:paraId="27AEF6A5" w14:textId="77777777" w:rsidR="005B0A1B" w:rsidRDefault="005B0A1B" w:rsidP="005B0A1B">
                            <w:pPr>
                              <w:rPr>
                                <w:b/>
                                <w:color w:val="000000"/>
                                <w:u w:val="single"/>
                                <w:lang w:eastAsia="ko-KR"/>
                              </w:rPr>
                            </w:pPr>
                            <w:r>
                              <w:rPr>
                                <w:b/>
                                <w:color w:val="000000"/>
                                <w:u w:val="single"/>
                                <w:lang w:eastAsia="ko-KR"/>
                              </w:rPr>
                              <w:t>Issue 1-3: MRTD/MTTD requirement for multi-DCI multi-TRP operation in FR2</w:t>
                            </w:r>
                          </w:p>
                          <w:p w14:paraId="7E38E3B1" w14:textId="77777777" w:rsidR="005B0A1B" w:rsidRPr="00DB4CDA" w:rsidRDefault="005B0A1B" w:rsidP="005B0A1B">
                            <w:pPr>
                              <w:rPr>
                                <w:b/>
                                <w:color w:val="000000"/>
                                <w:lang w:eastAsia="ko-KR"/>
                              </w:rPr>
                            </w:pPr>
                            <w:r w:rsidRPr="00DB4CDA">
                              <w:rPr>
                                <w:b/>
                                <w:color w:val="000000"/>
                                <w:lang w:eastAsia="ko-KR"/>
                              </w:rPr>
                              <w:t>Agreements:</w:t>
                            </w:r>
                          </w:p>
                          <w:p w14:paraId="6783EFA4" w14:textId="77777777" w:rsidR="005B0A1B" w:rsidRPr="00DB4CDA" w:rsidRDefault="005B0A1B" w:rsidP="005B0A1B">
                            <w:pPr>
                              <w:pStyle w:val="afa"/>
                              <w:numPr>
                                <w:ilvl w:val="0"/>
                                <w:numId w:val="3"/>
                              </w:numPr>
                              <w:spacing w:after="120"/>
                              <w:ind w:left="360"/>
                              <w:rPr>
                                <w:color w:val="000000"/>
                                <w:szCs w:val="24"/>
                                <w:lang w:eastAsia="zh-CN"/>
                              </w:rPr>
                            </w:pPr>
                            <w:bookmarkStart w:id="5"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4B8D479C"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6929C7E9" w14:textId="68B48827" w:rsidR="005B0A1B" w:rsidRPr="005B0A1B" w:rsidRDefault="005B0A1B" w:rsidP="005B0A1B">
                            <w:pPr>
                              <w:pStyle w:val="afa"/>
                              <w:numPr>
                                <w:ilvl w:val="0"/>
                                <w:numId w:val="3"/>
                              </w:numPr>
                              <w:spacing w:after="120"/>
                              <w:ind w:left="360"/>
                              <w:rPr>
                                <w:color w:val="000000"/>
                                <w:szCs w:val="24"/>
                                <w:lang w:eastAsia="zh-CN"/>
                              </w:rPr>
                            </w:pPr>
                            <w:r w:rsidRPr="00D96169">
                              <w:rPr>
                                <w:color w:val="000000"/>
                                <w:szCs w:val="24"/>
                                <w:lang w:eastAsia="zh-CN"/>
                              </w:rPr>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bookmarkEnd w:id="5"/>
                          </w:p>
                        </w:txbxContent>
                      </wps:txbx>
                      <wps:bodyPr rot="0" vert="horz" wrap="square" lIns="91440" tIns="45720" rIns="91440" bIns="45720" anchor="t" anchorCtr="0">
                        <a:sp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">
                <v:textbox style="mso-fit-shape-to-text:t">
                  <w:txbxContent>
                    <w:p w14:paraId="50EC7A6B" w14:textId="253ACC1A" w:rsidR="005B0A1B" w:rsidRDefault="005B0A1B" w:rsidP="005B0A1B">
                      <w:pPr>
                        <w:pStyle w:val="2"/>
                        <w:numPr>
                          <w:ilvl w:val="1"/>
                          <w:numId w:val="0"/>
                        </w:numPr>
                        <w:tabs>
                          <w:tab w:val="num" w:pos="576"/>
                        </w:tabs>
                        <w:overflowPunct/>
                        <w:autoSpaceDE/>
                        <w:autoSpaceDN/>
                        <w:adjustRightInd/>
                        <w:ind w:left="576" w:hanging="576"/>
                        <w:textAlignment w:val="auto"/>
                        <w:rPr>
                          <w:sz w:val="24"/>
                          <w:szCs w:val="16"/>
                        </w:rPr>
                      </w:pPr>
                      <w:r w:rsidRPr="005208A2">
                        <w:rPr>
                          <w:sz w:val="24"/>
                          <w:szCs w:val="24"/>
                        </w:rPr>
                        <w:t>Sub-topic 1-</w:t>
                      </w:r>
                      <w:r>
                        <w:rPr>
                          <w:sz w:val="24"/>
                          <w:szCs w:val="24"/>
                        </w:rPr>
                        <w:t>2</w:t>
                      </w:r>
                      <w:r w:rsidRPr="005208A2">
                        <w:rPr>
                          <w:sz w:val="24"/>
                          <w:szCs w:val="24"/>
                        </w:rPr>
                        <w:t xml:space="preserve">: </w:t>
                      </w:r>
                      <w:r>
                        <w:rPr>
                          <w:sz w:val="24"/>
                          <w:szCs w:val="16"/>
                        </w:rPr>
                        <w:t xml:space="preserve">MRTD/MTTD requirement for </w:t>
                      </w:r>
                      <w:r w:rsidRPr="006B62F0">
                        <w:rPr>
                          <w:sz w:val="24"/>
                          <w:szCs w:val="16"/>
                        </w:rPr>
                        <w:t>multi-DCI multi-TRP operation</w:t>
                      </w:r>
                      <w:r>
                        <w:rPr>
                          <w:sz w:val="24"/>
                          <w:szCs w:val="16"/>
                        </w:rPr>
                        <w:t xml:space="preserve"> in FR1</w:t>
                      </w:r>
                    </w:p>
                    <w:p w14:paraId="1B21346A" w14:textId="77777777" w:rsidR="005B0A1B" w:rsidRDefault="005B0A1B" w:rsidP="005B0A1B">
                      <w:pPr>
                        <w:rPr>
                          <w:b/>
                          <w:color w:val="000000"/>
                          <w:u w:val="single"/>
                          <w:lang w:eastAsia="ko-KR"/>
                        </w:rPr>
                      </w:pPr>
                      <w:r>
                        <w:rPr>
                          <w:b/>
                          <w:color w:val="000000"/>
                          <w:u w:val="single"/>
                          <w:lang w:eastAsia="ko-KR"/>
                        </w:rPr>
                        <w:t>Issue 1-2: MRTD/MTTD requirement for multi-DCI multi-TRP operation in FR1</w:t>
                      </w:r>
                    </w:p>
                    <w:p w14:paraId="63E47C4E" w14:textId="77777777" w:rsidR="005B0A1B" w:rsidRPr="00DB4CDA" w:rsidRDefault="005B0A1B" w:rsidP="005B0A1B">
                      <w:pPr>
                        <w:rPr>
                          <w:b/>
                          <w:color w:val="000000"/>
                          <w:lang w:eastAsia="ko-KR"/>
                        </w:rPr>
                      </w:pPr>
                      <w:r w:rsidRPr="00637668">
                        <w:rPr>
                          <w:b/>
                          <w:color w:val="000000"/>
                          <w:lang w:eastAsia="ko-KR"/>
                        </w:rPr>
                        <w:t>Agreements:</w:t>
                      </w:r>
                    </w:p>
                    <w:p w14:paraId="4F81A636" w14:textId="77777777" w:rsidR="005B0A1B" w:rsidRPr="00DB4CDA" w:rsidRDefault="005B0A1B" w:rsidP="005B0A1B">
                      <w:pPr>
                        <w:pStyle w:val="afa"/>
                        <w:numPr>
                          <w:ilvl w:val="0"/>
                          <w:numId w:val="3"/>
                        </w:numPr>
                        <w:spacing w:after="120"/>
                        <w:ind w:left="360"/>
                        <w:rPr>
                          <w:color w:val="000000"/>
                          <w:szCs w:val="24"/>
                          <w:lang w:eastAsia="zh-CN"/>
                        </w:rPr>
                      </w:pPr>
                      <w:bookmarkStart w:id="5" w:name="_Hlk116659454"/>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w:t>
                      </w:r>
                      <w:r>
                        <w:rPr>
                          <w:color w:val="000000"/>
                          <w:szCs w:val="24"/>
                          <w:lang w:eastAsia="zh-CN"/>
                        </w:rPr>
                        <w:t xml:space="preserve"> </w:t>
                      </w:r>
                      <w:r w:rsidRPr="00DB4CDA">
                        <w:rPr>
                          <w:color w:val="000000"/>
                          <w:szCs w:val="24"/>
                          <w:lang w:eastAsia="zh-CN"/>
                        </w:rPr>
                        <w:t>as baseline.</w:t>
                      </w:r>
                      <w:r>
                        <w:rPr>
                          <w:color w:val="000000"/>
                          <w:szCs w:val="24"/>
                          <w:lang w:eastAsia="zh-CN"/>
                        </w:rPr>
                        <w:t xml:space="preserve"> MTTD can be CP+M1 µs for FR1. Where M1 is FFS.</w:t>
                      </w:r>
                    </w:p>
                    <w:p w14:paraId="3BD23258"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45EA5DDF" w14:textId="20F4DF8D" w:rsidR="005B0A1B" w:rsidRPr="00581E6D" w:rsidRDefault="005B0A1B" w:rsidP="00581E6D">
                      <w:pPr>
                        <w:pStyle w:val="afa"/>
                        <w:numPr>
                          <w:ilvl w:val="0"/>
                          <w:numId w:val="3"/>
                        </w:numPr>
                        <w:spacing w:after="120"/>
                        <w:ind w:left="360"/>
                        <w:rPr>
                          <w:color w:val="000000"/>
                          <w:szCs w:val="24"/>
                          <w:lang w:eastAsia="zh-CN"/>
                        </w:rPr>
                      </w:pPr>
                      <w:r>
                        <w:rPr>
                          <w:color w:val="000000"/>
                          <w:szCs w:val="24"/>
                          <w:lang w:eastAsia="zh-CN"/>
                        </w:rPr>
                        <w:t>F</w:t>
                      </w:r>
                      <w:r w:rsidRPr="00D96169">
                        <w:rPr>
                          <w:color w:val="000000"/>
                          <w:szCs w:val="24"/>
                          <w:lang w:eastAsia="zh-CN"/>
                        </w:rPr>
                        <w:t>or a UE capable of supporting RTD&gt;CP</w:t>
                      </w:r>
                      <w:r>
                        <w:rPr>
                          <w:color w:val="000000"/>
                          <w:szCs w:val="24"/>
                          <w:lang w:eastAsia="zh-CN"/>
                        </w:rPr>
                        <w:t xml:space="preserve"> (as an optional UE capability)</w:t>
                      </w:r>
                      <w:r w:rsidRPr="00D96169">
                        <w:rPr>
                          <w:color w:val="000000"/>
                          <w:szCs w:val="24"/>
                          <w:lang w:eastAsia="zh-CN"/>
                        </w:rPr>
                        <w:t>, MRTD/MTTD value is 33/34.6 µs.</w:t>
                      </w:r>
                      <w:bookmarkEnd w:id="5"/>
                    </w:p>
                    <w:p w14:paraId="4B200D67" w14:textId="77777777" w:rsidR="005B0A1B" w:rsidRPr="003C284F" w:rsidRDefault="005B0A1B" w:rsidP="005B0A1B">
                      <w:pPr>
                        <w:pStyle w:val="2"/>
                        <w:numPr>
                          <w:ilvl w:val="1"/>
                          <w:numId w:val="0"/>
                        </w:numPr>
                        <w:tabs>
                          <w:tab w:val="num" w:pos="576"/>
                        </w:tabs>
                        <w:overflowPunct/>
                        <w:autoSpaceDE/>
                        <w:autoSpaceDN/>
                        <w:adjustRightInd/>
                        <w:ind w:left="576" w:hanging="576"/>
                        <w:textAlignment w:val="auto"/>
                        <w:rPr>
                          <w:sz w:val="24"/>
                          <w:szCs w:val="24"/>
                        </w:rPr>
                      </w:pPr>
                      <w:r w:rsidRPr="003C284F">
                        <w:rPr>
                          <w:sz w:val="24"/>
                          <w:szCs w:val="24"/>
                        </w:rPr>
                        <w:t xml:space="preserve">Sub-topic 1-3: MRTD/MTTD requirement for multi-DCI multi-TRP operation in FR2 </w:t>
                      </w:r>
                    </w:p>
                    <w:p w14:paraId="27AEF6A5" w14:textId="77777777" w:rsidR="005B0A1B" w:rsidRDefault="005B0A1B" w:rsidP="005B0A1B">
                      <w:pPr>
                        <w:rPr>
                          <w:b/>
                          <w:color w:val="000000"/>
                          <w:u w:val="single"/>
                          <w:lang w:eastAsia="ko-KR"/>
                        </w:rPr>
                      </w:pPr>
                      <w:r>
                        <w:rPr>
                          <w:b/>
                          <w:color w:val="000000"/>
                          <w:u w:val="single"/>
                          <w:lang w:eastAsia="ko-KR"/>
                        </w:rPr>
                        <w:t>Issue 1-3: MRTD/MTTD requirement for multi-DCI multi-TRP operation in FR2</w:t>
                      </w:r>
                    </w:p>
                    <w:p w14:paraId="7E38E3B1" w14:textId="77777777" w:rsidR="005B0A1B" w:rsidRPr="00DB4CDA" w:rsidRDefault="005B0A1B" w:rsidP="005B0A1B">
                      <w:pPr>
                        <w:rPr>
                          <w:b/>
                          <w:color w:val="000000"/>
                          <w:lang w:eastAsia="ko-KR"/>
                        </w:rPr>
                      </w:pPr>
                      <w:r w:rsidRPr="00DB4CDA">
                        <w:rPr>
                          <w:b/>
                          <w:color w:val="000000"/>
                          <w:lang w:eastAsia="ko-KR"/>
                        </w:rPr>
                        <w:t>Agreements:</w:t>
                      </w:r>
                    </w:p>
                    <w:p w14:paraId="6783EFA4" w14:textId="77777777" w:rsidR="005B0A1B" w:rsidRPr="00DB4CDA" w:rsidRDefault="005B0A1B" w:rsidP="005B0A1B">
                      <w:pPr>
                        <w:pStyle w:val="afa"/>
                        <w:numPr>
                          <w:ilvl w:val="0"/>
                          <w:numId w:val="3"/>
                        </w:numPr>
                        <w:spacing w:after="120"/>
                        <w:ind w:left="360"/>
                        <w:rPr>
                          <w:color w:val="000000"/>
                          <w:szCs w:val="24"/>
                          <w:lang w:eastAsia="zh-CN"/>
                        </w:rPr>
                      </w:pPr>
                      <w:bookmarkStart w:id="6" w:name="_Hlk116659477"/>
                      <w:r w:rsidRPr="00DB4CDA">
                        <w:rPr>
                          <w:color w:val="000000"/>
                          <w:szCs w:val="24"/>
                          <w:lang w:eastAsia="zh-CN"/>
                        </w:rPr>
                        <w:t xml:space="preserve">For both intra-cell and inter-cell multi-TRP, the </w:t>
                      </w:r>
                      <w:r>
                        <w:rPr>
                          <w:color w:val="000000"/>
                          <w:szCs w:val="24"/>
                          <w:lang w:eastAsia="zh-CN"/>
                        </w:rPr>
                        <w:t>MRTD</w:t>
                      </w:r>
                      <w:r w:rsidRPr="00DB4CDA">
                        <w:rPr>
                          <w:color w:val="000000"/>
                          <w:szCs w:val="24"/>
                          <w:lang w:eastAsia="zh-CN"/>
                        </w:rPr>
                        <w:t xml:space="preserve"> between multiple TRPs can be assumed within a CP length as baseline.</w:t>
                      </w:r>
                      <w:r>
                        <w:rPr>
                          <w:color w:val="000000"/>
                          <w:szCs w:val="24"/>
                          <w:lang w:eastAsia="zh-CN"/>
                        </w:rPr>
                        <w:t xml:space="preserve"> MTTD can be CP + M2 µs for FR2. Where M2 is FFS.</w:t>
                      </w:r>
                    </w:p>
                    <w:p w14:paraId="4B8D479C" w14:textId="77777777" w:rsidR="005B0A1B" w:rsidRPr="00DB4CDA" w:rsidRDefault="005B0A1B" w:rsidP="005B0A1B">
                      <w:pPr>
                        <w:pStyle w:val="afa"/>
                        <w:numPr>
                          <w:ilvl w:val="1"/>
                          <w:numId w:val="3"/>
                        </w:numPr>
                        <w:spacing w:after="120"/>
                        <w:ind w:left="1080"/>
                        <w:rPr>
                          <w:color w:val="000000"/>
                          <w:szCs w:val="24"/>
                          <w:lang w:eastAsia="zh-CN"/>
                        </w:rPr>
                      </w:pPr>
                      <w:r>
                        <w:rPr>
                          <w:color w:val="000000"/>
                          <w:szCs w:val="24"/>
                          <w:lang w:eastAsia="zh-CN"/>
                        </w:rPr>
                        <w:t xml:space="preserve">FFS whether </w:t>
                      </w:r>
                      <w:r w:rsidRPr="004121F5">
                        <w:rPr>
                          <w:color w:val="000000"/>
                          <w:szCs w:val="24"/>
                          <w:lang w:eastAsia="zh-CN"/>
                        </w:rPr>
                        <w:t>transient period between 2 UL signals associated with 2 different TAs needs to be considered</w:t>
                      </w:r>
                    </w:p>
                    <w:p w14:paraId="6929C7E9" w14:textId="68B48827" w:rsidR="005B0A1B" w:rsidRPr="005B0A1B" w:rsidRDefault="005B0A1B" w:rsidP="005B0A1B">
                      <w:pPr>
                        <w:pStyle w:val="afa"/>
                        <w:numPr>
                          <w:ilvl w:val="0"/>
                          <w:numId w:val="3"/>
                        </w:numPr>
                        <w:spacing w:after="120"/>
                        <w:ind w:left="360"/>
                        <w:rPr>
                          <w:color w:val="000000"/>
                          <w:szCs w:val="24"/>
                          <w:lang w:eastAsia="zh-CN"/>
                        </w:rPr>
                      </w:pPr>
                      <w:r w:rsidRPr="00D96169">
                        <w:rPr>
                          <w:color w:val="000000"/>
                          <w:szCs w:val="24"/>
                          <w:lang w:eastAsia="zh-CN"/>
                        </w:rPr>
                        <w:t>For a UE capable of supporting RTD&gt;CP</w:t>
                      </w:r>
                      <w:r>
                        <w:rPr>
                          <w:color w:val="000000"/>
                          <w:szCs w:val="24"/>
                          <w:lang w:eastAsia="zh-CN"/>
                        </w:rPr>
                        <w:t xml:space="preserve"> (as an optional UE capability)</w:t>
                      </w:r>
                      <w:r w:rsidRPr="00D96169">
                        <w:rPr>
                          <w:color w:val="000000"/>
                          <w:szCs w:val="24"/>
                          <w:lang w:eastAsia="zh-CN"/>
                        </w:rPr>
                        <w:t xml:space="preserve">, MRTD/MTTD value is </w:t>
                      </w:r>
                      <w:r w:rsidRPr="00963E67">
                        <w:rPr>
                          <w:color w:val="000000"/>
                          <w:szCs w:val="24"/>
                          <w:lang w:eastAsia="zh-CN"/>
                        </w:rPr>
                        <w:t xml:space="preserve">8/8.5 </w:t>
                      </w:r>
                      <w:r w:rsidRPr="00D96169">
                        <w:rPr>
                          <w:color w:val="000000"/>
                          <w:szCs w:val="24"/>
                          <w:lang w:eastAsia="zh-CN"/>
                        </w:rPr>
                        <w:t>µs.</w:t>
                      </w:r>
                      <w:bookmarkEnd w:id="6"/>
                    </w:p>
                  </w:txbxContent>
                </v:textbox>
                <w10:anchorlock/>
              </v:shape>
            </w:pict>
          </mc:Fallback>
        </mc:AlternateContent>
      </w:r>
    </w:p>
    <w:p w14:paraId="40B9BA82" w14:textId="07B976C8" w:rsidR="00637668" w:rsidRDefault="00637668" w:rsidP="004D6EDF">
      <w:pPr>
        <w:rPr>
          <w:rFonts w:eastAsiaTheme="minorEastAsia"/>
          <w:lang w:eastAsia="zh-CN"/>
        </w:rPr>
      </w:pPr>
      <w:r>
        <w:rPr>
          <w:rFonts w:eastAsiaTheme="minorEastAsia"/>
          <w:lang w:eastAsia="zh-CN"/>
        </w:rPr>
        <w:t xml:space="preserve">It can be observed that the FFS is for </w:t>
      </w:r>
      <w:r w:rsidR="00355F3C">
        <w:rPr>
          <w:rFonts w:eastAsiaTheme="minorEastAsia"/>
          <w:lang w:eastAsia="zh-CN"/>
        </w:rPr>
        <w:t>MTTD for both FR1 and FR2 for MRTD within CP length cases. The corresponding MTTD requirement is defined as below table 1:</w:t>
      </w:r>
    </w:p>
    <w:p w14:paraId="710E815D" w14:textId="09D6FAA0" w:rsidR="00355F3C" w:rsidRDefault="00355F3C" w:rsidP="00355F3C">
      <w:pPr>
        <w:jc w:val="center"/>
        <w:rPr>
          <w:rFonts w:eastAsiaTheme="minorEastAsia"/>
          <w:lang w:eastAsia="zh-CN"/>
        </w:rPr>
      </w:pPr>
      <w:r>
        <w:rPr>
          <w:rFonts w:eastAsiaTheme="minorEastAsia"/>
          <w:lang w:eastAsia="zh-CN"/>
        </w:rPr>
        <w:t>Table 1 MTTD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55F3C" w:rsidRPr="009C5807" w14:paraId="21082C3E" w14:textId="77777777" w:rsidTr="00734C48">
        <w:trPr>
          <w:jc w:val="center"/>
        </w:trPr>
        <w:tc>
          <w:tcPr>
            <w:tcW w:w="2251" w:type="dxa"/>
            <w:shd w:val="clear" w:color="auto" w:fill="auto"/>
          </w:tcPr>
          <w:p w14:paraId="38A44D19" w14:textId="77777777" w:rsidR="00355F3C" w:rsidRPr="009C5807" w:rsidRDefault="00355F3C" w:rsidP="00734C48">
            <w:pPr>
              <w:pStyle w:val="TAH"/>
            </w:pPr>
            <w:r w:rsidRPr="009C5807">
              <w:lastRenderedPageBreak/>
              <w:t>Frequency Range of the pair of TAGs</w:t>
            </w:r>
          </w:p>
        </w:tc>
        <w:tc>
          <w:tcPr>
            <w:tcW w:w="3003" w:type="dxa"/>
            <w:shd w:val="clear" w:color="auto" w:fill="auto"/>
          </w:tcPr>
          <w:p w14:paraId="122E9B4A" w14:textId="77777777" w:rsidR="00355F3C" w:rsidRPr="009C5807" w:rsidRDefault="00355F3C" w:rsidP="00734C48">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355F3C" w:rsidRPr="009C5807" w14:paraId="45188D7F" w14:textId="77777777" w:rsidTr="00734C48">
        <w:trPr>
          <w:jc w:val="center"/>
        </w:trPr>
        <w:tc>
          <w:tcPr>
            <w:tcW w:w="2251" w:type="dxa"/>
            <w:shd w:val="clear" w:color="auto" w:fill="auto"/>
          </w:tcPr>
          <w:p w14:paraId="51960F81" w14:textId="77777777" w:rsidR="00355F3C" w:rsidRPr="009C5807" w:rsidRDefault="00355F3C" w:rsidP="00734C48">
            <w:pPr>
              <w:pStyle w:val="TAC"/>
            </w:pPr>
            <w:r w:rsidRPr="009C5807">
              <w:t>FR1</w:t>
            </w:r>
          </w:p>
        </w:tc>
        <w:tc>
          <w:tcPr>
            <w:tcW w:w="3003" w:type="dxa"/>
            <w:shd w:val="clear" w:color="auto" w:fill="auto"/>
          </w:tcPr>
          <w:p w14:paraId="04DD9E8F" w14:textId="77777777" w:rsidR="00355F3C" w:rsidRPr="009C5807" w:rsidRDefault="00355F3C" w:rsidP="00734C48">
            <w:pPr>
              <w:pStyle w:val="TAC"/>
              <w:rPr>
                <w:lang w:eastAsia="zh-CN"/>
              </w:rPr>
            </w:pPr>
            <w:r>
              <w:rPr>
                <w:lang w:eastAsia="zh-CN"/>
              </w:rPr>
              <w:t>CP+M1</w:t>
            </w:r>
          </w:p>
        </w:tc>
      </w:tr>
      <w:tr w:rsidR="00355F3C" w:rsidRPr="009C5807" w14:paraId="1F716928" w14:textId="77777777" w:rsidTr="00734C48">
        <w:trPr>
          <w:jc w:val="center"/>
        </w:trPr>
        <w:tc>
          <w:tcPr>
            <w:tcW w:w="2251" w:type="dxa"/>
            <w:shd w:val="clear" w:color="auto" w:fill="auto"/>
          </w:tcPr>
          <w:p w14:paraId="59F907CB" w14:textId="77777777" w:rsidR="00355F3C" w:rsidRPr="009C5807" w:rsidRDefault="00355F3C" w:rsidP="00734C48">
            <w:pPr>
              <w:pStyle w:val="TAC"/>
            </w:pPr>
            <w:r w:rsidRPr="00415158">
              <w:t>FR2-1</w:t>
            </w:r>
          </w:p>
        </w:tc>
        <w:tc>
          <w:tcPr>
            <w:tcW w:w="3003" w:type="dxa"/>
            <w:shd w:val="clear" w:color="auto" w:fill="auto"/>
          </w:tcPr>
          <w:p w14:paraId="41ACDB9A" w14:textId="77777777" w:rsidR="00355F3C" w:rsidRPr="009C5807" w:rsidRDefault="00355F3C" w:rsidP="00734C48">
            <w:pPr>
              <w:pStyle w:val="TAC"/>
              <w:rPr>
                <w:lang w:eastAsia="zh-CN"/>
              </w:rPr>
            </w:pPr>
            <w:r>
              <w:rPr>
                <w:lang w:eastAsia="zh-CN"/>
              </w:rPr>
              <w:t>CP+M2</w:t>
            </w:r>
          </w:p>
        </w:tc>
      </w:tr>
    </w:tbl>
    <w:p w14:paraId="4A51E7BC" w14:textId="5FBAF48C" w:rsidR="00355F3C" w:rsidRDefault="00355F3C" w:rsidP="00355F3C">
      <w:pPr>
        <w:rPr>
          <w:rFonts w:eastAsiaTheme="minorEastAsia"/>
          <w:lang w:eastAsia="zh-CN"/>
        </w:rPr>
      </w:pPr>
      <w:r>
        <w:rPr>
          <w:rFonts w:eastAsiaTheme="minorEastAsia"/>
          <w:lang w:eastAsia="zh-CN"/>
        </w:rPr>
        <w:t xml:space="preserve">For detail M1 and M2 values for the MTTD requirement, </w:t>
      </w:r>
      <w:r w:rsidR="0094677A">
        <w:rPr>
          <w:rFonts w:eastAsiaTheme="minorEastAsia"/>
          <w:lang w:eastAsia="zh-CN"/>
        </w:rPr>
        <w:t>c</w:t>
      </w:r>
      <w:r>
        <w:rPr>
          <w:rFonts w:eastAsiaTheme="minorEastAsia"/>
          <w:lang w:eastAsia="zh-CN"/>
        </w:rPr>
        <w:t>onsider also the agreement for UE capable of larger than CP RTD with the inter-band CA requirement as MTTD and MRTD requirement to be 34.6/33us for FR1 and 8.5/8us for FR2, the difference will be 1.6us and 0.5us for FR1 and FR2 respectively. In this case, for FR1 and FR2, the difference of MRTD and MTTD requirement with 1.6us and 0.5us can be reused.</w:t>
      </w:r>
    </w:p>
    <w:p w14:paraId="3E4F36EF" w14:textId="1F0C0134" w:rsidR="00355F3C" w:rsidRPr="00355F3C" w:rsidRDefault="00355F3C" w:rsidP="004D6EDF">
      <w:pPr>
        <w:rPr>
          <w:rFonts w:eastAsiaTheme="minorEastAsia"/>
          <w:b/>
          <w:lang w:eastAsia="zh-CN"/>
        </w:rPr>
      </w:pPr>
      <w:r w:rsidRPr="005747A8">
        <w:rPr>
          <w:rFonts w:eastAsiaTheme="minorEastAsia"/>
          <w:b/>
          <w:lang w:eastAsia="zh-CN"/>
        </w:rPr>
        <w:t xml:space="preserve">Proposal </w:t>
      </w:r>
      <w:r>
        <w:rPr>
          <w:rFonts w:eastAsiaTheme="minorEastAsia"/>
          <w:b/>
          <w:lang w:eastAsia="zh-CN"/>
        </w:rPr>
        <w:t>1</w:t>
      </w:r>
      <w:r w:rsidRPr="005747A8">
        <w:rPr>
          <w:rFonts w:eastAsiaTheme="minorEastAsia"/>
          <w:b/>
          <w:lang w:eastAsia="zh-CN"/>
        </w:rPr>
        <w:t xml:space="preserve">: </w:t>
      </w:r>
      <w:r>
        <w:rPr>
          <w:rFonts w:eastAsiaTheme="minorEastAsia"/>
          <w:b/>
          <w:lang w:eastAsia="zh-CN"/>
        </w:rPr>
        <w:t>U</w:t>
      </w:r>
      <w:r w:rsidRPr="005747A8">
        <w:rPr>
          <w:rFonts w:eastAsiaTheme="minorEastAsia"/>
          <w:b/>
          <w:lang w:eastAsia="zh-CN"/>
        </w:rPr>
        <w:t xml:space="preserve">se the </w:t>
      </w:r>
      <w:r>
        <w:rPr>
          <w:rFonts w:eastAsiaTheme="minorEastAsia"/>
          <w:b/>
          <w:lang w:eastAsia="zh-CN"/>
        </w:rPr>
        <w:t>1.6us for M1 and 0.5us for M2</w:t>
      </w:r>
      <w:r w:rsidRPr="005747A8">
        <w:rPr>
          <w:rFonts w:eastAsiaTheme="minorEastAsia"/>
          <w:b/>
          <w:lang w:eastAsia="zh-CN"/>
        </w:rPr>
        <w:t>.</w:t>
      </w:r>
    </w:p>
    <w:p w14:paraId="0AF8AB01" w14:textId="45B738CC" w:rsidR="00581E6D" w:rsidRDefault="00015D1C" w:rsidP="004D6EDF">
      <w:pPr>
        <w:rPr>
          <w:rFonts w:eastAsiaTheme="minorEastAsia"/>
          <w:lang w:eastAsia="zh-CN"/>
        </w:rPr>
      </w:pPr>
      <w:r>
        <w:rPr>
          <w:rFonts w:eastAsiaTheme="minorEastAsia"/>
          <w:lang w:eastAsia="zh-CN"/>
        </w:rPr>
        <w:t xml:space="preserve">Another issue is about the transient periods. </w:t>
      </w:r>
      <w:r w:rsidR="00C520BB">
        <w:rPr>
          <w:rFonts w:eastAsiaTheme="minorEastAsia"/>
          <w:lang w:eastAsia="zh-CN"/>
        </w:rPr>
        <w:t>For the transient periods, it is raised based on the assumption that TDM operation of two TAs are not precluded scenario. Currently there is some similar discussion of the transient period or the time mask for two TAGs for uplink switching under the UE RF requirement discussion. There is no conclusion at this stage while some initial example of Rel-17 sidelink to handle two different TA of NR and Sidelink for con-current operation has been mentioned. The final conclusion of Rel-17 sidelink is based on the scheduling restriction with one slot</w:t>
      </w:r>
      <w:r w:rsidR="0094677A">
        <w:rPr>
          <w:rFonts w:eastAsiaTheme="minorEastAsia"/>
          <w:lang w:eastAsia="zh-CN"/>
        </w:rPr>
        <w:t xml:space="preserve"> to avoid the interference</w:t>
      </w:r>
      <w:r w:rsidR="00C520BB">
        <w:rPr>
          <w:rFonts w:eastAsiaTheme="minorEastAsia"/>
          <w:lang w:eastAsia="zh-CN"/>
        </w:rPr>
        <w:t xml:space="preserve"> and hence no transient period requirement is set for sidelink concurrent operation with different TA.</w:t>
      </w:r>
    </w:p>
    <w:p w14:paraId="2D4113E3" w14:textId="71D22359" w:rsidR="00C520BB" w:rsidRPr="00C520BB" w:rsidRDefault="00C520BB" w:rsidP="004D6EDF">
      <w:pPr>
        <w:rPr>
          <w:rFonts w:eastAsiaTheme="minorEastAsia"/>
          <w:b/>
          <w:lang w:eastAsia="zh-CN"/>
        </w:rPr>
      </w:pPr>
      <w:r w:rsidRPr="00C520BB">
        <w:rPr>
          <w:rFonts w:eastAsiaTheme="minorEastAsia"/>
          <w:b/>
          <w:lang w:eastAsia="zh-CN"/>
        </w:rPr>
        <w:t>Observation 1: For Rel-17 Sidelink, the transient period is covered by scheduling restriction for two TA between NR and sidelink for concurrent operation.</w:t>
      </w:r>
    </w:p>
    <w:p w14:paraId="59096AB3" w14:textId="77777777" w:rsidR="00C520BB" w:rsidRDefault="00C520BB" w:rsidP="004D6EDF">
      <w:pPr>
        <w:rPr>
          <w:rFonts w:eastAsiaTheme="minorEastAsia"/>
          <w:lang w:eastAsia="zh-CN"/>
        </w:rPr>
      </w:pPr>
      <w:r>
        <w:rPr>
          <w:rFonts w:eastAsiaTheme="minorEastAsia"/>
          <w:lang w:eastAsia="zh-CN"/>
        </w:rPr>
        <w:t>In this case, we believe that the transient period itself should be pure RF requirement while the MRTD and MTTD requirement should not take the transient period into account.</w:t>
      </w:r>
    </w:p>
    <w:p w14:paraId="25A31195" w14:textId="344E5B7C" w:rsidR="00C520BB" w:rsidRDefault="00C520BB" w:rsidP="004D6EDF">
      <w:pPr>
        <w:rPr>
          <w:rFonts w:eastAsiaTheme="minorEastAsia"/>
          <w:b/>
          <w:lang w:eastAsia="zh-CN"/>
        </w:rPr>
      </w:pPr>
      <w:r w:rsidRPr="00C520BB">
        <w:rPr>
          <w:rFonts w:eastAsiaTheme="minorEastAsia"/>
          <w:b/>
          <w:lang w:eastAsia="zh-CN"/>
        </w:rPr>
        <w:t xml:space="preserve">Proposal </w:t>
      </w:r>
      <w:r w:rsidR="0094677A">
        <w:rPr>
          <w:rFonts w:eastAsiaTheme="minorEastAsia"/>
          <w:b/>
          <w:lang w:eastAsia="zh-CN"/>
        </w:rPr>
        <w:t>2</w:t>
      </w:r>
      <w:r w:rsidRPr="00C520BB">
        <w:rPr>
          <w:rFonts w:eastAsiaTheme="minorEastAsia"/>
          <w:b/>
          <w:lang w:eastAsia="zh-CN"/>
        </w:rPr>
        <w:t xml:space="preserve">:  </w:t>
      </w:r>
      <w:r>
        <w:rPr>
          <w:rFonts w:eastAsiaTheme="minorEastAsia"/>
          <w:b/>
          <w:lang w:eastAsia="zh-CN"/>
        </w:rPr>
        <w:t>Not to consider the transient period for MRTD and MTTD requirement.</w:t>
      </w:r>
    </w:p>
    <w:p w14:paraId="28BF14C1" w14:textId="683EBD66" w:rsidR="00C520BB" w:rsidRDefault="006C0471" w:rsidP="004D6EDF">
      <w:pPr>
        <w:rPr>
          <w:rFonts w:eastAsiaTheme="minorEastAsia"/>
          <w:lang w:eastAsia="zh-CN"/>
        </w:rPr>
      </w:pPr>
      <w:r>
        <w:rPr>
          <w:rFonts w:eastAsiaTheme="minorEastAsia"/>
          <w:lang w:eastAsia="zh-CN"/>
        </w:rPr>
        <w:t xml:space="preserve">For the TDM case, </w:t>
      </w:r>
      <w:r w:rsidR="0094677A">
        <w:rPr>
          <w:rFonts w:eastAsiaTheme="minorEastAsia"/>
          <w:lang w:eastAsia="zh-CN"/>
        </w:rPr>
        <w:t>considering both intra-cell and inter-cell case</w:t>
      </w:r>
      <w:r>
        <w:rPr>
          <w:rFonts w:eastAsiaTheme="minorEastAsia"/>
          <w:lang w:eastAsia="zh-CN"/>
        </w:rPr>
        <w:t>s</w:t>
      </w:r>
      <w:r w:rsidR="0094677A">
        <w:rPr>
          <w:rFonts w:eastAsiaTheme="minorEastAsia"/>
          <w:lang w:eastAsia="zh-CN"/>
        </w:rPr>
        <w:t xml:space="preserve"> the switching time</w:t>
      </w:r>
      <w:r>
        <w:rPr>
          <w:rFonts w:eastAsiaTheme="minorEastAsia"/>
          <w:lang w:eastAsia="zh-CN"/>
        </w:rPr>
        <w:t xml:space="preserve"> will be much larger than the CP length. How the transient period can be considered can be further discussed in UE RF part as the WID. </w:t>
      </w:r>
      <w:r w:rsidR="0094677A">
        <w:rPr>
          <w:rFonts w:eastAsiaTheme="minorEastAsia"/>
          <w:lang w:eastAsia="zh-CN"/>
        </w:rPr>
        <w:t>Also similar to the Rel-17 V2X discussion where the scheduling restriction is introduced, it is proposed to also introduce the scheduling restriction for the 2UL two TA switching cases.</w:t>
      </w:r>
    </w:p>
    <w:p w14:paraId="52E90B36" w14:textId="430F7730" w:rsidR="006C0471" w:rsidRPr="006C0471" w:rsidRDefault="006C0471" w:rsidP="004D6EDF">
      <w:pPr>
        <w:rPr>
          <w:rFonts w:eastAsiaTheme="minorEastAsia"/>
          <w:b/>
          <w:lang w:eastAsia="zh-CN"/>
        </w:rPr>
      </w:pPr>
      <w:r>
        <w:rPr>
          <w:rFonts w:eastAsiaTheme="minorEastAsia"/>
          <w:b/>
          <w:lang w:eastAsia="zh-CN"/>
        </w:rPr>
        <w:t xml:space="preserve">Proposal </w:t>
      </w:r>
      <w:r w:rsidR="0094677A">
        <w:rPr>
          <w:rFonts w:eastAsiaTheme="minorEastAsia"/>
          <w:b/>
          <w:lang w:eastAsia="zh-CN"/>
        </w:rPr>
        <w:t>3</w:t>
      </w:r>
      <w:r>
        <w:rPr>
          <w:rFonts w:eastAsiaTheme="minorEastAsia"/>
          <w:b/>
          <w:lang w:eastAsia="zh-CN"/>
        </w:rPr>
        <w:t xml:space="preserve">: </w:t>
      </w:r>
      <w:r w:rsidR="0094677A">
        <w:rPr>
          <w:rFonts w:eastAsiaTheme="minorEastAsia"/>
          <w:b/>
          <w:lang w:eastAsia="zh-CN"/>
        </w:rPr>
        <w:t>I</w:t>
      </w:r>
      <w:r w:rsidR="0094677A" w:rsidRPr="0094677A">
        <w:rPr>
          <w:rFonts w:eastAsiaTheme="minorEastAsia"/>
          <w:b/>
          <w:lang w:eastAsia="zh-CN"/>
        </w:rPr>
        <w:t>t is proposed to also introduce the scheduling restriction for the 2UL two TA switching cases.</w:t>
      </w:r>
    </w:p>
    <w:p w14:paraId="00F2A457" w14:textId="15E769CF" w:rsidR="003B7FF4" w:rsidRDefault="003B7FF4" w:rsidP="003B7FF4">
      <w:pPr>
        <w:pStyle w:val="1"/>
        <w:ind w:left="0" w:firstLine="0"/>
      </w:pPr>
      <w:r>
        <w:t>3</w:t>
      </w:r>
      <w:r w:rsidRPr="00336A0F">
        <w:tab/>
      </w:r>
      <w:r w:rsidR="003F02D9">
        <w:t>Conclusions</w:t>
      </w:r>
    </w:p>
    <w:p w14:paraId="77CB8971" w14:textId="30567409"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5C5ECA">
        <w:rPr>
          <w:rFonts w:eastAsiaTheme="minorEastAsia"/>
          <w:lang w:eastAsia="zh-CN"/>
        </w:rPr>
        <w:t>2 TA MIMO issue</w:t>
      </w:r>
      <w:r>
        <w:rPr>
          <w:rFonts w:eastAsiaTheme="minorEastAsia"/>
          <w:lang w:eastAsia="zh-CN"/>
        </w:rPr>
        <w:t>, the observations and proposals are captured as below:</w:t>
      </w:r>
    </w:p>
    <w:p w14:paraId="487F06C1" w14:textId="77777777" w:rsidR="0094677A" w:rsidRPr="00355F3C" w:rsidRDefault="0094677A" w:rsidP="0094677A">
      <w:pPr>
        <w:rPr>
          <w:rFonts w:eastAsiaTheme="minorEastAsia"/>
          <w:b/>
          <w:lang w:eastAsia="zh-CN"/>
        </w:rPr>
      </w:pPr>
      <w:r w:rsidRPr="005747A8">
        <w:rPr>
          <w:rFonts w:eastAsiaTheme="minorEastAsia"/>
          <w:b/>
          <w:lang w:eastAsia="zh-CN"/>
        </w:rPr>
        <w:t xml:space="preserve">Proposal </w:t>
      </w:r>
      <w:r>
        <w:rPr>
          <w:rFonts w:eastAsiaTheme="minorEastAsia"/>
          <w:b/>
          <w:lang w:eastAsia="zh-CN"/>
        </w:rPr>
        <w:t>1</w:t>
      </w:r>
      <w:r w:rsidRPr="005747A8">
        <w:rPr>
          <w:rFonts w:eastAsiaTheme="minorEastAsia"/>
          <w:b/>
          <w:lang w:eastAsia="zh-CN"/>
        </w:rPr>
        <w:t xml:space="preserve">: </w:t>
      </w:r>
      <w:r>
        <w:rPr>
          <w:rFonts w:eastAsiaTheme="minorEastAsia"/>
          <w:b/>
          <w:lang w:eastAsia="zh-CN"/>
        </w:rPr>
        <w:t>U</w:t>
      </w:r>
      <w:r w:rsidRPr="005747A8">
        <w:rPr>
          <w:rFonts w:eastAsiaTheme="minorEastAsia"/>
          <w:b/>
          <w:lang w:eastAsia="zh-CN"/>
        </w:rPr>
        <w:t xml:space="preserve">se the </w:t>
      </w:r>
      <w:r>
        <w:rPr>
          <w:rFonts w:eastAsiaTheme="minorEastAsia"/>
          <w:b/>
          <w:lang w:eastAsia="zh-CN"/>
        </w:rPr>
        <w:t>1.6us for M1 and 0.5us for M2</w:t>
      </w:r>
      <w:r w:rsidRPr="005747A8">
        <w:rPr>
          <w:rFonts w:eastAsiaTheme="minorEastAsia"/>
          <w:b/>
          <w:lang w:eastAsia="zh-CN"/>
        </w:rPr>
        <w:t>.</w:t>
      </w:r>
    </w:p>
    <w:p w14:paraId="5A94A000" w14:textId="77777777" w:rsidR="0094677A" w:rsidRPr="00C520BB" w:rsidRDefault="0094677A" w:rsidP="0094677A">
      <w:pPr>
        <w:rPr>
          <w:rFonts w:eastAsiaTheme="minorEastAsia"/>
          <w:b/>
          <w:lang w:eastAsia="zh-CN"/>
        </w:rPr>
      </w:pPr>
      <w:r w:rsidRPr="00C520BB">
        <w:rPr>
          <w:rFonts w:eastAsiaTheme="minorEastAsia"/>
          <w:b/>
          <w:lang w:eastAsia="zh-CN"/>
        </w:rPr>
        <w:t>Observation 1: For Rel-17 Sidelink, the transient period is covered by scheduling restriction for two TA between NR and sidelink for concurrent operation.</w:t>
      </w:r>
    </w:p>
    <w:p w14:paraId="11552DF8" w14:textId="77777777" w:rsidR="0094677A" w:rsidRDefault="0094677A" w:rsidP="0094677A">
      <w:pPr>
        <w:rPr>
          <w:rFonts w:eastAsiaTheme="minorEastAsia"/>
          <w:b/>
          <w:lang w:eastAsia="zh-CN"/>
        </w:rPr>
      </w:pPr>
      <w:r w:rsidRPr="00C520BB">
        <w:rPr>
          <w:rFonts w:eastAsiaTheme="minorEastAsia"/>
          <w:b/>
          <w:lang w:eastAsia="zh-CN"/>
        </w:rPr>
        <w:t xml:space="preserve">Proposal </w:t>
      </w:r>
      <w:r>
        <w:rPr>
          <w:rFonts w:eastAsiaTheme="minorEastAsia"/>
          <w:b/>
          <w:lang w:eastAsia="zh-CN"/>
        </w:rPr>
        <w:t>2</w:t>
      </w:r>
      <w:r w:rsidRPr="00C520BB">
        <w:rPr>
          <w:rFonts w:eastAsiaTheme="minorEastAsia"/>
          <w:b/>
          <w:lang w:eastAsia="zh-CN"/>
        </w:rPr>
        <w:t xml:space="preserve">:  </w:t>
      </w:r>
      <w:r>
        <w:rPr>
          <w:rFonts w:eastAsiaTheme="minorEastAsia"/>
          <w:b/>
          <w:lang w:eastAsia="zh-CN"/>
        </w:rPr>
        <w:t>Not to consider the transient period for MRTD and MTTD requirement.</w:t>
      </w:r>
    </w:p>
    <w:p w14:paraId="7449CF28" w14:textId="77777777" w:rsidR="0094677A" w:rsidRPr="006C0471" w:rsidRDefault="0094677A" w:rsidP="0094677A">
      <w:pPr>
        <w:rPr>
          <w:rFonts w:eastAsiaTheme="minorEastAsia"/>
          <w:b/>
          <w:lang w:eastAsia="zh-CN"/>
        </w:rPr>
      </w:pPr>
      <w:r>
        <w:rPr>
          <w:rFonts w:eastAsiaTheme="minorEastAsia"/>
          <w:b/>
          <w:lang w:eastAsia="zh-CN"/>
        </w:rPr>
        <w:t>Proposal 3: I</w:t>
      </w:r>
      <w:r w:rsidRPr="0094677A">
        <w:rPr>
          <w:rFonts w:eastAsiaTheme="minorEastAsia"/>
          <w:b/>
          <w:lang w:eastAsia="zh-CN"/>
        </w:rPr>
        <w:t>t is proposed to also introduce the scheduling restriction for the 2UL two TA switching cases.</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19432859" w:rsidR="00C85D48" w:rsidRDefault="00B46FE8" w:rsidP="00D066E1">
      <w:pPr>
        <w:textAlignment w:val="auto"/>
        <w:rPr>
          <w:rFonts w:eastAsiaTheme="minorEastAsia" w:cs="Calibri"/>
          <w:sz w:val="22"/>
          <w:szCs w:val="22"/>
          <w:lang w:val="en-US" w:eastAsia="zh-CN"/>
        </w:rPr>
      </w:pPr>
      <w:bookmarkStart w:id="6"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6"/>
      <w:r w:rsidR="005B0A1B" w:rsidRPr="005B0A1B">
        <w:rPr>
          <w:rFonts w:eastAsiaTheme="minorEastAsia" w:cs="Calibri"/>
          <w:sz w:val="22"/>
          <w:szCs w:val="22"/>
          <w:lang w:val="en-US" w:eastAsia="zh-CN"/>
        </w:rPr>
        <w:t>R4-2217278</w:t>
      </w:r>
      <w:r w:rsidR="005B0A1B">
        <w:rPr>
          <w:rFonts w:eastAsiaTheme="minorEastAsia" w:cs="Calibri"/>
          <w:sz w:val="22"/>
          <w:szCs w:val="22"/>
          <w:lang w:val="en-US" w:eastAsia="zh-CN"/>
        </w:rPr>
        <w:tab/>
      </w:r>
      <w:r w:rsidR="00D066E1">
        <w:rPr>
          <w:rFonts w:eastAsiaTheme="minorEastAsia" w:cs="Calibri"/>
          <w:sz w:val="22"/>
          <w:szCs w:val="22"/>
          <w:lang w:val="en-US" w:eastAsia="zh-CN"/>
        </w:rPr>
        <w:tab/>
      </w:r>
      <w:r w:rsidR="005B0A1B" w:rsidRPr="005B0A1B">
        <w:rPr>
          <w:rFonts w:eastAsiaTheme="minorEastAsia" w:cs="Calibri"/>
          <w:sz w:val="22"/>
          <w:szCs w:val="22"/>
          <w:lang w:val="en-US" w:eastAsia="zh-CN"/>
        </w:rPr>
        <w:t>WF on MRTD/MTTD requirement for multi-TRPs with 2 TAs</w:t>
      </w:r>
      <w:r w:rsidR="005B0A1B">
        <w:rPr>
          <w:rFonts w:eastAsiaTheme="minorEastAsia" w:cs="Calibri"/>
          <w:sz w:val="22"/>
          <w:szCs w:val="22"/>
          <w:lang w:val="en-US" w:eastAsia="zh-CN"/>
        </w:rPr>
        <w:t>, A</w:t>
      </w:r>
      <w:r w:rsidR="005B0A1B">
        <w:rPr>
          <w:rFonts w:eastAsiaTheme="minorEastAsia" w:cs="Calibri" w:hint="eastAsia"/>
          <w:sz w:val="22"/>
          <w:szCs w:val="22"/>
          <w:lang w:val="en-US" w:eastAsia="zh-CN"/>
        </w:rPr>
        <w:t>pple</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A43AA" w14:textId="77777777" w:rsidR="00A5407A" w:rsidRDefault="00A5407A">
      <w:r>
        <w:separator/>
      </w:r>
    </w:p>
  </w:endnote>
  <w:endnote w:type="continuationSeparator" w:id="0">
    <w:p w14:paraId="03DFF234" w14:textId="77777777" w:rsidR="00A5407A" w:rsidRDefault="00A5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8C275" w14:textId="77777777" w:rsidR="00A5407A" w:rsidRDefault="00A5407A">
      <w:r>
        <w:separator/>
      </w:r>
    </w:p>
  </w:footnote>
  <w:footnote w:type="continuationSeparator" w:id="0">
    <w:p w14:paraId="22DC870C" w14:textId="77777777" w:rsidR="00A5407A" w:rsidRDefault="00A54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07A"/>
    <w:rsid w:val="00A54FCA"/>
    <w:rsid w:val="00A553AB"/>
    <w:rsid w:val="00A5649E"/>
    <w:rsid w:val="00A604D1"/>
    <w:rsid w:val="00A6064E"/>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8C8C9-1C5C-4F2E-A40A-BAC09ADD4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9</cp:revision>
  <cp:lastPrinted>2019-08-07T05:09:00Z</cp:lastPrinted>
  <dcterms:created xsi:type="dcterms:W3CDTF">2023-02-06T11:49:00Z</dcterms:created>
  <dcterms:modified xsi:type="dcterms:W3CDTF">2023-02-17T12:59:00Z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